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00D" w:rsidRPr="00195274" w:rsidRDefault="0008200D" w:rsidP="00500088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r w:rsidRPr="00195274">
        <w:rPr>
          <w:b/>
          <w:bCs/>
          <w:sz w:val="24"/>
          <w:szCs w:val="24"/>
        </w:rPr>
        <w:t>Информационное сообщение</w:t>
      </w:r>
    </w:p>
    <w:p w:rsidR="0008200D" w:rsidRDefault="00D01A44" w:rsidP="00500088">
      <w:pPr>
        <w:jc w:val="center"/>
        <w:rPr>
          <w:b/>
          <w:sz w:val="24"/>
          <w:szCs w:val="24"/>
        </w:rPr>
      </w:pPr>
      <w:r w:rsidRPr="00CF678E">
        <w:rPr>
          <w:b/>
          <w:sz w:val="24"/>
          <w:szCs w:val="24"/>
        </w:rPr>
        <w:t>о конкурсе</w:t>
      </w:r>
      <w:r w:rsidR="0008200D" w:rsidRPr="00CF678E">
        <w:rPr>
          <w:b/>
          <w:sz w:val="24"/>
          <w:szCs w:val="24"/>
        </w:rPr>
        <w:t xml:space="preserve"> социальных и гражданских инициатив</w:t>
      </w:r>
      <w:r w:rsidR="00523A01" w:rsidRPr="00CF678E">
        <w:rPr>
          <w:b/>
          <w:sz w:val="24"/>
          <w:szCs w:val="24"/>
        </w:rPr>
        <w:t xml:space="preserve"> (проектов)</w:t>
      </w:r>
      <w:r w:rsidR="0008200D" w:rsidRPr="00CF678E">
        <w:rPr>
          <w:b/>
          <w:sz w:val="24"/>
          <w:szCs w:val="24"/>
        </w:rPr>
        <w:t xml:space="preserve"> в целях предоставления</w:t>
      </w:r>
      <w:r w:rsidR="00523A01" w:rsidRPr="00CF678E">
        <w:rPr>
          <w:b/>
          <w:sz w:val="24"/>
          <w:szCs w:val="24"/>
        </w:rPr>
        <w:t xml:space="preserve"> субсидий из бюджета Пермского края некоммерческим организациям, не являющимся государственными (муниципальными) учреждениями</w:t>
      </w:r>
      <w:r w:rsidR="0008200D" w:rsidRPr="00CF678E">
        <w:rPr>
          <w:b/>
          <w:sz w:val="24"/>
          <w:szCs w:val="24"/>
        </w:rPr>
        <w:t xml:space="preserve"> </w:t>
      </w:r>
      <w:r w:rsidR="009C32CA" w:rsidRPr="00CF678E">
        <w:rPr>
          <w:b/>
          <w:sz w:val="24"/>
          <w:szCs w:val="24"/>
        </w:rPr>
        <w:t>на реализацию мероприятий отдельных подпрограмм государственной программы «Общество и власть»</w:t>
      </w:r>
      <w:r w:rsidR="009C32CA">
        <w:rPr>
          <w:b/>
          <w:sz w:val="24"/>
          <w:szCs w:val="24"/>
        </w:rPr>
        <w:t xml:space="preserve"> </w:t>
      </w:r>
    </w:p>
    <w:p w:rsidR="002E5FA6" w:rsidRPr="00195274" w:rsidRDefault="002E5FA6" w:rsidP="00500088">
      <w:pPr>
        <w:jc w:val="center"/>
        <w:rPr>
          <w:b/>
          <w:sz w:val="24"/>
          <w:szCs w:val="24"/>
        </w:rPr>
      </w:pPr>
    </w:p>
    <w:p w:rsidR="00C44580" w:rsidRDefault="00C44580" w:rsidP="006A087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</w:t>
      </w:r>
      <w:r w:rsidRPr="00195274">
        <w:rPr>
          <w:sz w:val="24"/>
          <w:szCs w:val="24"/>
        </w:rPr>
        <w:t xml:space="preserve"> Закона Пермского края  от 07.03.2013 г. № 174-ПК </w:t>
      </w:r>
      <w:r w:rsidR="00CF678E">
        <w:rPr>
          <w:sz w:val="24"/>
          <w:szCs w:val="24"/>
        </w:rPr>
        <w:br/>
      </w:r>
      <w:r w:rsidRPr="00195274">
        <w:rPr>
          <w:sz w:val="24"/>
          <w:szCs w:val="24"/>
        </w:rPr>
        <w:t>«О государственной поддержке социально ориентированных некоммерческих организаций в Пермском крае»</w:t>
      </w:r>
      <w:r>
        <w:rPr>
          <w:sz w:val="24"/>
          <w:szCs w:val="24"/>
        </w:rPr>
        <w:t>, в</w:t>
      </w:r>
      <w:r w:rsidRPr="00195274">
        <w:rPr>
          <w:sz w:val="24"/>
          <w:szCs w:val="24"/>
        </w:rPr>
        <w:t xml:space="preserve"> рамках реа</w:t>
      </w:r>
      <w:r>
        <w:rPr>
          <w:sz w:val="24"/>
          <w:szCs w:val="24"/>
        </w:rPr>
        <w:t>лизации мероприятий подпрограмм</w:t>
      </w:r>
      <w:r w:rsidR="00CF678E">
        <w:rPr>
          <w:sz w:val="24"/>
          <w:szCs w:val="24"/>
        </w:rPr>
        <w:t>ы</w:t>
      </w:r>
      <w:r w:rsidRPr="00195274">
        <w:rPr>
          <w:sz w:val="24"/>
          <w:szCs w:val="24"/>
        </w:rPr>
        <w:t xml:space="preserve"> «</w:t>
      </w:r>
      <w:r w:rsidRPr="009C32CA">
        <w:rPr>
          <w:sz w:val="24"/>
          <w:szCs w:val="24"/>
        </w:rPr>
        <w:t>Сотрудничество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социально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ориентированных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некоммерческих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организаций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и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власти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в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решении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социально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значимых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задач</w:t>
      </w:r>
      <w:r w:rsidRPr="00195274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195274">
        <w:rPr>
          <w:sz w:val="24"/>
          <w:szCs w:val="24"/>
        </w:rPr>
        <w:t>государственной программы Пермского кр</w:t>
      </w:r>
      <w:r>
        <w:rPr>
          <w:sz w:val="24"/>
          <w:szCs w:val="24"/>
        </w:rPr>
        <w:t>ая «Общество и власть</w:t>
      </w:r>
      <w:r w:rsidRPr="00195274">
        <w:rPr>
          <w:sz w:val="24"/>
          <w:szCs w:val="24"/>
        </w:rPr>
        <w:t>», утвержденной Постановлением Правительства Пермского края от 03.10.2013</w:t>
      </w:r>
      <w:r>
        <w:rPr>
          <w:sz w:val="24"/>
          <w:szCs w:val="24"/>
        </w:rPr>
        <w:t xml:space="preserve"> г.</w:t>
      </w:r>
      <w:r w:rsidRPr="00195274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195274">
        <w:rPr>
          <w:sz w:val="24"/>
          <w:szCs w:val="24"/>
        </w:rPr>
        <w:t>1326-п</w:t>
      </w:r>
      <w:r>
        <w:rPr>
          <w:sz w:val="24"/>
          <w:szCs w:val="24"/>
        </w:rPr>
        <w:t xml:space="preserve">, </w:t>
      </w:r>
      <w:r w:rsidR="00CF678E">
        <w:rPr>
          <w:sz w:val="24"/>
          <w:szCs w:val="24"/>
        </w:rPr>
        <w:br/>
      </w:r>
      <w:r>
        <w:rPr>
          <w:sz w:val="24"/>
          <w:szCs w:val="24"/>
        </w:rPr>
        <w:t>в соответствии Порядком</w:t>
      </w:r>
      <w:r w:rsidR="009C32CA" w:rsidRPr="009C32CA">
        <w:rPr>
          <w:sz w:val="24"/>
          <w:szCs w:val="24"/>
        </w:rPr>
        <w:t xml:space="preserve"> определения объема и предоставления субсидий из бюджета Пермского края некоммерческим организациям, не являющимся государственными (муниципальными) учреждениями, на реализацию мероприятий отдельных подпрограмм государственной программы Пермского края «Общество и власть</w:t>
      </w:r>
      <w:r>
        <w:rPr>
          <w:sz w:val="24"/>
          <w:szCs w:val="24"/>
        </w:rPr>
        <w:t>»</w:t>
      </w:r>
      <w:r w:rsidR="0017590C">
        <w:rPr>
          <w:sz w:val="24"/>
          <w:szCs w:val="24"/>
        </w:rPr>
        <w:t>, утвержденным</w:t>
      </w:r>
      <w:r w:rsidRPr="00C4458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</w:t>
      </w:r>
      <w:r w:rsidRPr="00C44580">
        <w:rPr>
          <w:sz w:val="24"/>
          <w:szCs w:val="24"/>
        </w:rPr>
        <w:t xml:space="preserve"> Правительства Пермского края от 28.12.2017 г. № 1099-п </w:t>
      </w:r>
      <w:r w:rsidR="0017590C">
        <w:rPr>
          <w:sz w:val="24"/>
          <w:szCs w:val="24"/>
        </w:rPr>
        <w:t>(далее – Порядок)</w:t>
      </w:r>
    </w:p>
    <w:p w:rsidR="002E5FA6" w:rsidRDefault="002E5FA6" w:rsidP="009C32CA">
      <w:pPr>
        <w:adjustRightInd w:val="0"/>
        <w:jc w:val="both"/>
        <w:rPr>
          <w:sz w:val="24"/>
          <w:szCs w:val="24"/>
        </w:rPr>
      </w:pPr>
    </w:p>
    <w:p w:rsidR="00BA7223" w:rsidRPr="00BA7223" w:rsidRDefault="00C44580" w:rsidP="007A4E9F">
      <w:pPr>
        <w:adjustRightInd w:val="0"/>
        <w:jc w:val="center"/>
        <w:rPr>
          <w:b/>
          <w:sz w:val="24"/>
          <w:szCs w:val="24"/>
        </w:rPr>
      </w:pPr>
      <w:r w:rsidRPr="00FB1CC8">
        <w:rPr>
          <w:b/>
          <w:sz w:val="24"/>
          <w:szCs w:val="24"/>
        </w:rPr>
        <w:t>Администрация губернатора Пермского края</w:t>
      </w:r>
      <w:r w:rsidR="007A4E9F">
        <w:rPr>
          <w:b/>
          <w:sz w:val="24"/>
          <w:szCs w:val="24"/>
        </w:rPr>
        <w:t xml:space="preserve"> </w:t>
      </w:r>
      <w:r w:rsidR="0008200D" w:rsidRPr="00FB1CC8">
        <w:rPr>
          <w:b/>
          <w:sz w:val="24"/>
          <w:szCs w:val="24"/>
        </w:rPr>
        <w:t xml:space="preserve">объявляет о проведении </w:t>
      </w:r>
    </w:p>
    <w:p w:rsidR="0008200D" w:rsidRPr="00FB1CC8" w:rsidRDefault="0008200D" w:rsidP="00C44580">
      <w:pPr>
        <w:adjustRightInd w:val="0"/>
        <w:jc w:val="center"/>
        <w:rPr>
          <w:b/>
          <w:sz w:val="24"/>
          <w:szCs w:val="24"/>
        </w:rPr>
      </w:pPr>
      <w:r w:rsidRPr="00FB1CC8">
        <w:rPr>
          <w:b/>
          <w:sz w:val="24"/>
          <w:szCs w:val="24"/>
        </w:rPr>
        <w:t>конкурса соц</w:t>
      </w:r>
      <w:r w:rsidR="007A4E9F">
        <w:rPr>
          <w:b/>
          <w:sz w:val="24"/>
          <w:szCs w:val="24"/>
        </w:rPr>
        <w:t xml:space="preserve">иальных и гражданских инициатив </w:t>
      </w:r>
      <w:r w:rsidR="002E5FA6">
        <w:rPr>
          <w:b/>
          <w:sz w:val="24"/>
          <w:szCs w:val="24"/>
        </w:rPr>
        <w:t>(далее – конкурс)</w:t>
      </w:r>
    </w:p>
    <w:p w:rsidR="00500088" w:rsidRPr="00FB1CC8" w:rsidRDefault="00500088" w:rsidP="009C32CA">
      <w:pPr>
        <w:jc w:val="both"/>
        <w:rPr>
          <w:sz w:val="24"/>
          <w:szCs w:val="24"/>
        </w:rPr>
      </w:pPr>
    </w:p>
    <w:p w:rsidR="00801B7C" w:rsidRPr="007A4E9F" w:rsidRDefault="00801B7C" w:rsidP="007A4E9F">
      <w:pPr>
        <w:jc w:val="center"/>
        <w:rPr>
          <w:b/>
          <w:bCs/>
          <w:sz w:val="24"/>
          <w:szCs w:val="24"/>
        </w:rPr>
      </w:pPr>
      <w:r w:rsidRPr="007A4E9F">
        <w:rPr>
          <w:b/>
          <w:bCs/>
          <w:sz w:val="24"/>
          <w:szCs w:val="24"/>
        </w:rPr>
        <w:t>Наименования номинаций, направлений расходов и общая сумма бюджетных ассигнований:</w:t>
      </w:r>
    </w:p>
    <w:p w:rsidR="00801B7C" w:rsidRPr="007A4E9F" w:rsidRDefault="00801B7C" w:rsidP="007A4E9F">
      <w:pPr>
        <w:pStyle w:val="ac"/>
        <w:numPr>
          <w:ilvl w:val="0"/>
          <w:numId w:val="9"/>
        </w:numPr>
        <w:jc w:val="both"/>
        <w:rPr>
          <w:sz w:val="24"/>
          <w:szCs w:val="24"/>
          <w:u w:val="single"/>
        </w:rPr>
      </w:pPr>
      <w:r w:rsidRPr="007A4E9F">
        <w:rPr>
          <w:sz w:val="24"/>
          <w:szCs w:val="24"/>
          <w:u w:val="single"/>
        </w:rPr>
        <w:t xml:space="preserve">Подпрограмма «Сотрудничество </w:t>
      </w:r>
      <w:r w:rsidRPr="007A4E9F">
        <w:rPr>
          <w:rFonts w:hint="eastAsia"/>
          <w:sz w:val="24"/>
          <w:szCs w:val="24"/>
          <w:u w:val="single"/>
        </w:rPr>
        <w:t>социально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ориентированных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некоммерческих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организаций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и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власти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в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решении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социально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значимых</w:t>
      </w:r>
      <w:r w:rsidRPr="007A4E9F">
        <w:rPr>
          <w:sz w:val="24"/>
          <w:szCs w:val="24"/>
          <w:u w:val="single"/>
        </w:rPr>
        <w:t xml:space="preserve"> </w:t>
      </w:r>
      <w:r w:rsidRPr="007A4E9F">
        <w:rPr>
          <w:rFonts w:hint="eastAsia"/>
          <w:sz w:val="24"/>
          <w:szCs w:val="24"/>
          <w:u w:val="single"/>
        </w:rPr>
        <w:t>задач</w:t>
      </w:r>
      <w:r w:rsidRPr="007A4E9F">
        <w:rPr>
          <w:sz w:val="24"/>
          <w:szCs w:val="24"/>
          <w:u w:val="single"/>
        </w:rPr>
        <w:t>»</w:t>
      </w:r>
    </w:p>
    <w:p w:rsidR="00CF678E" w:rsidRPr="00CF678E" w:rsidRDefault="00CF678E" w:rsidP="00CF678E">
      <w:pPr>
        <w:widowControl w:val="0"/>
        <w:adjustRightInd w:val="0"/>
        <w:ind w:firstLine="708"/>
        <w:jc w:val="both"/>
        <w:rPr>
          <w:i/>
          <w:sz w:val="24"/>
          <w:szCs w:val="24"/>
        </w:rPr>
      </w:pPr>
      <w:r w:rsidRPr="00CF678E">
        <w:rPr>
          <w:i/>
          <w:sz w:val="24"/>
          <w:szCs w:val="24"/>
        </w:rPr>
        <w:t>Направление расходов «Предоставление субсидий социально ориентированным некоммерческим организациям ветеранов Великой Отечественной войны, боевых действий и ликвидации чрезвычайных ситуаций» - сум</w:t>
      </w:r>
      <w:r>
        <w:rPr>
          <w:i/>
          <w:sz w:val="24"/>
          <w:szCs w:val="24"/>
        </w:rPr>
        <w:t>ма бюджетных ассигнований 4 2</w:t>
      </w:r>
      <w:r w:rsidRPr="00CF678E">
        <w:rPr>
          <w:i/>
          <w:sz w:val="24"/>
          <w:szCs w:val="24"/>
        </w:rPr>
        <w:t>00</w:t>
      </w:r>
      <w:r>
        <w:rPr>
          <w:i/>
          <w:sz w:val="24"/>
          <w:szCs w:val="24"/>
        </w:rPr>
        <w:t xml:space="preserve"> 000</w:t>
      </w:r>
      <w:r w:rsidRPr="00CF678E">
        <w:rPr>
          <w:i/>
          <w:sz w:val="24"/>
          <w:szCs w:val="24"/>
        </w:rPr>
        <w:t xml:space="preserve"> руб.</w:t>
      </w:r>
    </w:p>
    <w:p w:rsidR="00CF678E" w:rsidRPr="00CF678E" w:rsidRDefault="00CF678E" w:rsidP="00CF678E">
      <w:pPr>
        <w:widowControl w:val="0"/>
        <w:adjustRightInd w:val="0"/>
        <w:ind w:firstLine="708"/>
        <w:jc w:val="both"/>
        <w:rPr>
          <w:i/>
          <w:sz w:val="24"/>
          <w:szCs w:val="24"/>
        </w:rPr>
      </w:pPr>
      <w:r w:rsidRPr="00CF678E">
        <w:rPr>
          <w:i/>
          <w:sz w:val="24"/>
          <w:szCs w:val="24"/>
        </w:rPr>
        <w:t>Номинация:</w:t>
      </w:r>
    </w:p>
    <w:p w:rsidR="003731C4" w:rsidRPr="00CF678E" w:rsidRDefault="00CF678E" w:rsidP="00CF678E">
      <w:pPr>
        <w:widowControl w:val="0"/>
        <w:adjustRightInd w:val="0"/>
        <w:ind w:firstLine="708"/>
        <w:jc w:val="both"/>
        <w:rPr>
          <w:i/>
          <w:sz w:val="24"/>
          <w:szCs w:val="24"/>
        </w:rPr>
      </w:pPr>
      <w:r w:rsidRPr="00CF678E">
        <w:rPr>
          <w:i/>
          <w:sz w:val="24"/>
          <w:szCs w:val="24"/>
        </w:rPr>
        <w:t>1.деятельность некоммерческих организаций, в состав которых входят ветераны Великой Отечественной войны, дети-сироты Великой Отечественной войны, узники фашистских лагерей, ветераны труда, по организации и проведению мероприятий, обеспечивающих социокультурные нужды и досуг ветеранов, торжественное чествование и поздравление ветеранов, поддержку участия ветеранов в патриотическ</w:t>
      </w:r>
      <w:r>
        <w:rPr>
          <w:i/>
          <w:sz w:val="24"/>
          <w:szCs w:val="24"/>
        </w:rPr>
        <w:t>ом воспитании.</w:t>
      </w:r>
    </w:p>
    <w:p w:rsidR="007A4E9F" w:rsidRPr="00FB1CC8" w:rsidRDefault="005C7A4E" w:rsidP="007A4E9F">
      <w:pPr>
        <w:widowControl w:val="0"/>
        <w:adjustRightInd w:val="0"/>
        <w:ind w:firstLine="708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Максимальная сумма гранта</w:t>
      </w:r>
      <w:r w:rsidRPr="00FB1CC8">
        <w:rPr>
          <w:sz w:val="24"/>
          <w:szCs w:val="24"/>
        </w:rPr>
        <w:t xml:space="preserve"> некоммерческой организации н</w:t>
      </w:r>
      <w:r w:rsidR="009235F8">
        <w:rPr>
          <w:sz w:val="24"/>
          <w:szCs w:val="24"/>
        </w:rPr>
        <w:t>а</w:t>
      </w:r>
      <w:r w:rsidRPr="00FB1CC8">
        <w:rPr>
          <w:sz w:val="24"/>
          <w:szCs w:val="24"/>
        </w:rPr>
        <w:t xml:space="preserve"> реализацию проекта составляет </w:t>
      </w:r>
      <w:r w:rsidRPr="00FB1CC8">
        <w:rPr>
          <w:b/>
          <w:sz w:val="24"/>
          <w:szCs w:val="24"/>
        </w:rPr>
        <w:t>3 000 000 рублей</w:t>
      </w:r>
      <w:r w:rsidRPr="00FB1CC8">
        <w:rPr>
          <w:sz w:val="24"/>
          <w:szCs w:val="24"/>
        </w:rPr>
        <w:t>.</w:t>
      </w:r>
    </w:p>
    <w:p w:rsidR="001B028B" w:rsidRPr="00D01A44" w:rsidRDefault="001B028B" w:rsidP="00D01A44">
      <w:pPr>
        <w:widowControl w:val="0"/>
        <w:adjustRightInd w:val="0"/>
        <w:ind w:firstLine="708"/>
        <w:jc w:val="both"/>
        <w:rPr>
          <w:sz w:val="24"/>
          <w:szCs w:val="24"/>
        </w:rPr>
      </w:pPr>
      <w:r w:rsidRPr="00FB1CC8">
        <w:rPr>
          <w:b/>
          <w:bCs/>
          <w:sz w:val="24"/>
          <w:szCs w:val="24"/>
        </w:rPr>
        <w:t xml:space="preserve">Участниками конкурсного отбора </w:t>
      </w:r>
      <w:r w:rsidRPr="00B44552">
        <w:rPr>
          <w:bCs/>
          <w:sz w:val="24"/>
          <w:szCs w:val="24"/>
        </w:rPr>
        <w:t xml:space="preserve">могут быть некоммерческие организации, </w:t>
      </w:r>
      <w:r w:rsidRPr="00B44552">
        <w:rPr>
          <w:bCs/>
          <w:sz w:val="24"/>
          <w:szCs w:val="24"/>
        </w:rPr>
        <w:br/>
      </w:r>
      <w:r w:rsidRPr="00FB1CC8">
        <w:rPr>
          <w:bCs/>
          <w:sz w:val="24"/>
          <w:szCs w:val="24"/>
        </w:rPr>
        <w:t xml:space="preserve">не являющиеся государственными (муниципальными) </w:t>
      </w:r>
      <w:r w:rsidR="00D01A44" w:rsidRPr="00FB1CC8">
        <w:rPr>
          <w:bCs/>
          <w:sz w:val="24"/>
          <w:szCs w:val="24"/>
        </w:rPr>
        <w:t>учреждениями</w:t>
      </w:r>
      <w:r w:rsidR="00D01A44">
        <w:rPr>
          <w:bCs/>
          <w:sz w:val="24"/>
          <w:szCs w:val="24"/>
        </w:rPr>
        <w:t>, в</w:t>
      </w:r>
      <w:r w:rsidR="00D01A44" w:rsidRPr="00D01A44">
        <w:rPr>
          <w:sz w:val="24"/>
          <w:szCs w:val="24"/>
        </w:rPr>
        <w:t xml:space="preserve"> состав которых входят ветераны Великой Отечественной войны, дети-сироты Великой Отечественной войны, узники фашистских лагерей, ветераны труда, по организации и проведению мероприятий, обеспечивающих социокультурные нужды и досуг ветеранов, торжественное чествование и поздравление ветеранов, поддержку участия ветеранов в патриотическом воспитании</w:t>
      </w:r>
      <w:r w:rsidR="00D01A44">
        <w:rPr>
          <w:sz w:val="24"/>
          <w:szCs w:val="24"/>
        </w:rPr>
        <w:t xml:space="preserve"> </w:t>
      </w:r>
      <w:bookmarkStart w:id="0" w:name="_GoBack"/>
      <w:bookmarkEnd w:id="0"/>
      <w:r w:rsidRPr="00FB1CC8">
        <w:rPr>
          <w:bCs/>
          <w:sz w:val="24"/>
          <w:szCs w:val="24"/>
        </w:rPr>
        <w:t>(далее - некоммерческие организации).</w:t>
      </w:r>
    </w:p>
    <w:p w:rsidR="00CF678E" w:rsidRPr="00CF678E" w:rsidRDefault="00CF678E" w:rsidP="00CF678E">
      <w:pPr>
        <w:widowControl w:val="0"/>
        <w:adjustRightInd w:val="0"/>
        <w:ind w:firstLine="539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Прием заявок на участие в конкурсе</w:t>
      </w:r>
      <w:r w:rsidRPr="00FB1CC8">
        <w:rPr>
          <w:sz w:val="24"/>
          <w:szCs w:val="24"/>
        </w:rPr>
        <w:t xml:space="preserve"> осуществляется с </w:t>
      </w:r>
      <w:r>
        <w:rPr>
          <w:sz w:val="24"/>
          <w:szCs w:val="24"/>
        </w:rPr>
        <w:t>12.11</w:t>
      </w:r>
      <w:r w:rsidRPr="00FB1CC8">
        <w:rPr>
          <w:sz w:val="24"/>
          <w:szCs w:val="24"/>
        </w:rPr>
        <w:t xml:space="preserve">.2018 г. по </w:t>
      </w:r>
      <w:r>
        <w:rPr>
          <w:sz w:val="24"/>
          <w:szCs w:val="24"/>
        </w:rPr>
        <w:t>01.1</w:t>
      </w:r>
      <w:r w:rsidRPr="00FB1CC8">
        <w:rPr>
          <w:sz w:val="24"/>
          <w:szCs w:val="24"/>
        </w:rPr>
        <w:t xml:space="preserve">2.2018 г. </w:t>
      </w:r>
      <w:r w:rsidRPr="00FB1CC8">
        <w:rPr>
          <w:sz w:val="24"/>
          <w:szCs w:val="24"/>
        </w:rPr>
        <w:br/>
        <w:t>в рабочие дни с 15.00 до 18.00 в департаменте общественных проектов Администрации губернатора Пермского края (г. Пермь, ул. Куйбышев</w:t>
      </w:r>
      <w:r>
        <w:rPr>
          <w:sz w:val="24"/>
          <w:szCs w:val="24"/>
        </w:rPr>
        <w:t>а, д.14, 2-й этаж, кабинет № 225</w:t>
      </w:r>
      <w:r w:rsidRPr="00FB1CC8">
        <w:rPr>
          <w:sz w:val="24"/>
          <w:szCs w:val="24"/>
        </w:rPr>
        <w:t>).</w:t>
      </w:r>
    </w:p>
    <w:p w:rsidR="003D598D" w:rsidRPr="00FB1CC8" w:rsidRDefault="001B028B" w:rsidP="007A4E9F">
      <w:pPr>
        <w:widowControl w:val="0"/>
        <w:adjustRightInd w:val="0"/>
        <w:ind w:firstLine="539"/>
        <w:jc w:val="both"/>
        <w:rPr>
          <w:b/>
          <w:sz w:val="24"/>
          <w:szCs w:val="24"/>
        </w:rPr>
      </w:pPr>
      <w:r w:rsidRPr="00FB1CC8">
        <w:rPr>
          <w:b/>
          <w:sz w:val="24"/>
          <w:szCs w:val="24"/>
        </w:rPr>
        <w:t>Для участия в конкурсе некоммерческая организация должна соответствовать следующим требованиям</w:t>
      </w:r>
      <w:r w:rsidR="003D598D" w:rsidRPr="00FB1CC8">
        <w:rPr>
          <w:b/>
          <w:sz w:val="24"/>
          <w:szCs w:val="24"/>
        </w:rPr>
        <w:t>:</w:t>
      </w:r>
      <w:bookmarkStart w:id="1" w:name="P70"/>
      <w:bookmarkEnd w:id="1"/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 xml:space="preserve">- осуществлять в соответствии со своими учредительными документами </w:t>
      </w:r>
      <w:r w:rsidR="00FB1CC8">
        <w:rPr>
          <w:rFonts w:ascii="Times New Roman" w:hAnsi="Times New Roman" w:cs="Times New Roman"/>
          <w:sz w:val="24"/>
          <w:szCs w:val="24"/>
        </w:rPr>
        <w:br/>
      </w:r>
      <w:r w:rsidRPr="00FB1CC8">
        <w:rPr>
          <w:rFonts w:ascii="Times New Roman" w:hAnsi="Times New Roman" w:cs="Times New Roman"/>
          <w:sz w:val="24"/>
          <w:szCs w:val="24"/>
        </w:rPr>
        <w:lastRenderedPageBreak/>
        <w:t xml:space="preserve">на территории Пермского края виды деятельности, предусмотренные </w:t>
      </w:r>
      <w:hyperlink r:id="rId6" w:history="1">
        <w:r w:rsidRPr="00FB1CC8">
          <w:rPr>
            <w:rFonts w:ascii="Times New Roman" w:hAnsi="Times New Roman" w:cs="Times New Roman"/>
            <w:sz w:val="24"/>
            <w:szCs w:val="24"/>
          </w:rPr>
          <w:t>статьей 6</w:t>
        </w:r>
      </w:hyperlink>
      <w:r w:rsidRPr="00FB1CC8">
        <w:rPr>
          <w:rFonts w:ascii="Times New Roman" w:hAnsi="Times New Roman" w:cs="Times New Roman"/>
          <w:sz w:val="24"/>
          <w:szCs w:val="24"/>
        </w:rPr>
        <w:t xml:space="preserve"> Закона Пермского края от 7 марта 2013 г. N 174-ПК «О государственной поддержке социально ориентированных некоммерческих организаций в Пермском крае»;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находится в процессе реорганизации, ликвидации, банкротства;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 xml:space="preserve"> - не иметь просроченной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Пермского края;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иметь в составе учредителей некоммерческой организации политической партии, а также не иметь упоминания наименования политической партии в уставе некоммерческой организации;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получать дополнительных средства из бюджета Пермского края на реализацию социального проекта, предъявляемого к участию в конкурсе;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 xml:space="preserve">- не выполнять функции иностранного агента в соответствии с </w:t>
      </w:r>
      <w:hyperlink r:id="rId7" w:history="1">
        <w:r w:rsidRPr="00FB1CC8">
          <w:rPr>
            <w:rFonts w:ascii="Times New Roman" w:hAnsi="Times New Roman" w:cs="Times New Roman"/>
            <w:sz w:val="24"/>
            <w:szCs w:val="24"/>
          </w:rPr>
          <w:t>пунктом 6 статьи 2</w:t>
        </w:r>
      </w:hyperlink>
      <w:r w:rsidRPr="00FB1CC8">
        <w:rPr>
          <w:rFonts w:ascii="Times New Roman" w:hAnsi="Times New Roman" w:cs="Times New Roman"/>
          <w:sz w:val="24"/>
          <w:szCs w:val="24"/>
        </w:rPr>
        <w:t xml:space="preserve"> Федерально</w:t>
      </w:r>
      <w:r w:rsidR="00BA7223">
        <w:rPr>
          <w:rFonts w:ascii="Times New Roman" w:hAnsi="Times New Roman" w:cs="Times New Roman"/>
          <w:sz w:val="24"/>
          <w:szCs w:val="24"/>
        </w:rPr>
        <w:t>го закона от 12 января 1996 г. №</w:t>
      </w:r>
      <w:r w:rsidRPr="00FB1CC8">
        <w:rPr>
          <w:rFonts w:ascii="Times New Roman" w:hAnsi="Times New Roman" w:cs="Times New Roman"/>
          <w:sz w:val="24"/>
          <w:szCs w:val="24"/>
        </w:rPr>
        <w:t xml:space="preserve"> 7-ФЗ «О некоммерческих организациях»;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иметь в государственном реестре социально ориентированных некоммерческих организаций - получателей государственной поддержки информации о ненадлежащем выполнении обязательств по договорам (соглашениям) о предоставлении такой поддержки и (или) информации о нецелевом использовании социально ориентированной некоммерческой организацией субсидии из федерального бюджета, краевого бюджета или местного бюджета в течение последних трех лет.</w:t>
      </w:r>
    </w:p>
    <w:p w:rsidR="00F31C7C" w:rsidRPr="00FB1CC8" w:rsidRDefault="00F31C7C" w:rsidP="005C7A4E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028B" w:rsidRPr="00FB1CC8" w:rsidRDefault="00F31C7C" w:rsidP="007A4E9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CC8">
        <w:rPr>
          <w:rFonts w:ascii="Times New Roman" w:hAnsi="Times New Roman" w:cs="Times New Roman"/>
          <w:b/>
          <w:sz w:val="24"/>
          <w:szCs w:val="24"/>
        </w:rPr>
        <w:t>Порядок проведения конкурса:</w:t>
      </w:r>
    </w:p>
    <w:p w:rsidR="001B028B" w:rsidRPr="00FB1CC8" w:rsidRDefault="00F31C7C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1. </w:t>
      </w:r>
      <w:r w:rsidR="001B028B" w:rsidRPr="00FB1CC8">
        <w:rPr>
          <w:sz w:val="24"/>
          <w:szCs w:val="24"/>
        </w:rPr>
        <w:t xml:space="preserve">Для участия в конкурсе некоммерческая организация в течение срока, указанного </w:t>
      </w:r>
      <w:r w:rsidR="00FB1CC8">
        <w:rPr>
          <w:sz w:val="24"/>
          <w:szCs w:val="24"/>
        </w:rPr>
        <w:br/>
      </w:r>
      <w:r w:rsidR="001B028B" w:rsidRPr="00FB1CC8">
        <w:rPr>
          <w:sz w:val="24"/>
          <w:szCs w:val="24"/>
        </w:rPr>
        <w:t>в объявлении о проведении конкурса, представляет в Администрацию губернатора следующие документы:</w:t>
      </w:r>
    </w:p>
    <w:p w:rsidR="001B028B" w:rsidRPr="00FB1CC8" w:rsidRDefault="001B028B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</w:t>
      </w:r>
      <w:hyperlink w:anchor="P273" w:history="1">
        <w:r w:rsidRPr="00FB1CC8">
          <w:rPr>
            <w:rStyle w:val="a9"/>
            <w:color w:val="auto"/>
            <w:sz w:val="24"/>
            <w:szCs w:val="24"/>
            <w:u w:val="none"/>
          </w:rPr>
          <w:t>заявку</w:t>
        </w:r>
      </w:hyperlink>
      <w:r w:rsidRPr="00FB1CC8">
        <w:rPr>
          <w:sz w:val="24"/>
          <w:szCs w:val="24"/>
        </w:rPr>
        <w:t>, заполненную по форме согласно приложению 2 к Порядку;</w:t>
      </w:r>
    </w:p>
    <w:p w:rsidR="001B028B" w:rsidRPr="00FB1CC8" w:rsidRDefault="001B028B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социальный проект, соответствующий требованиям, установленным </w:t>
      </w:r>
      <w:hyperlink w:anchor="P118" w:history="1">
        <w:r w:rsidRPr="00FB1CC8">
          <w:rPr>
            <w:rStyle w:val="a9"/>
            <w:color w:val="auto"/>
            <w:sz w:val="24"/>
            <w:szCs w:val="24"/>
            <w:u w:val="none"/>
          </w:rPr>
          <w:t>пунктом 3.6</w:t>
        </w:r>
      </w:hyperlink>
      <w:r w:rsidRPr="00FB1CC8">
        <w:rPr>
          <w:sz w:val="24"/>
          <w:szCs w:val="24"/>
        </w:rPr>
        <w:t xml:space="preserve"> Порядка;</w:t>
      </w:r>
    </w:p>
    <w:p w:rsidR="001B028B" w:rsidRPr="00FB1CC8" w:rsidRDefault="001B028B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смету расходов, обосновывающую объем запрашиваемой субсидии из средств бюджета Пермского края на выполнение социального проекта в разрезе источников финансирования, по направлениям расходов с расчетами (бюджет социального проекта),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а также документы, подтверждающие наличие у некоммерческой организации собственных средств в размере не менее 30% от общего объема расходов на реализацию социального проекта;</w:t>
      </w:r>
    </w:p>
    <w:p w:rsidR="001B028B" w:rsidRPr="00FB1CC8" w:rsidRDefault="001B028B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выписку из Единого государственного реестра юридических лиц со сведениями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 xml:space="preserve">о некоммерческой организации, выданную не ранее чем за 3 месяца до даты подачи заявки на участие в конкурсе, или копию указанной выписки, или выписку, сформированную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с использованием интернет-сервиса;</w:t>
      </w:r>
    </w:p>
    <w:p w:rsidR="001B028B" w:rsidRPr="00FB1CC8" w:rsidRDefault="001B028B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- копию свидетельства о государственной регистрации юридического лица;</w:t>
      </w:r>
    </w:p>
    <w:p w:rsidR="001B028B" w:rsidRPr="00FB1CC8" w:rsidRDefault="001B028B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- копию свидетельства о постановке на учет некоммерческой организации в налоговом органе по месту ее нахождения;</w:t>
      </w:r>
    </w:p>
    <w:p w:rsidR="001B028B" w:rsidRPr="00FB1CC8" w:rsidRDefault="00A13657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</w:t>
      </w:r>
      <w:r w:rsidR="001B028B" w:rsidRPr="00FB1CC8">
        <w:rPr>
          <w:sz w:val="24"/>
          <w:szCs w:val="24"/>
        </w:rPr>
        <w:t>копии учредительных документов некоммерческой организации;</w:t>
      </w:r>
    </w:p>
    <w:p w:rsidR="001B028B" w:rsidRPr="00FB1CC8" w:rsidRDefault="00A13657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</w:t>
      </w:r>
      <w:r w:rsidR="001B028B" w:rsidRPr="00FB1CC8">
        <w:rPr>
          <w:sz w:val="24"/>
          <w:szCs w:val="24"/>
        </w:rPr>
        <w:t>копии документов, представленных некоммерческой организацией в Управление Министерства юстиции Российской Федерации по Пермскому краю за предыдущий финансовый год;</w:t>
      </w:r>
    </w:p>
    <w:p w:rsidR="001B028B" w:rsidRPr="00FB1CC8" w:rsidRDefault="00A13657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</w:t>
      </w:r>
      <w:hyperlink w:anchor="P384" w:history="1">
        <w:r w:rsidR="001B028B" w:rsidRPr="00FB1CC8">
          <w:rPr>
            <w:rStyle w:val="a9"/>
            <w:color w:val="auto"/>
            <w:sz w:val="24"/>
            <w:szCs w:val="24"/>
            <w:u w:val="none"/>
          </w:rPr>
          <w:t>декларацию</w:t>
        </w:r>
      </w:hyperlink>
      <w:r w:rsidR="001B028B" w:rsidRPr="00FB1CC8">
        <w:rPr>
          <w:sz w:val="24"/>
          <w:szCs w:val="24"/>
        </w:rPr>
        <w:t xml:space="preserve"> о соответствии некоммерческой организации тре</w:t>
      </w:r>
      <w:r w:rsidRPr="00FB1CC8">
        <w:rPr>
          <w:sz w:val="24"/>
          <w:szCs w:val="24"/>
        </w:rPr>
        <w:t xml:space="preserve">бованиям, установленным </w:t>
      </w:r>
      <w:r w:rsidR="001B028B" w:rsidRPr="00FB1CC8">
        <w:rPr>
          <w:sz w:val="24"/>
          <w:szCs w:val="24"/>
        </w:rPr>
        <w:t>Порядком, сог</w:t>
      </w:r>
      <w:r w:rsidRPr="00FB1CC8">
        <w:rPr>
          <w:sz w:val="24"/>
          <w:szCs w:val="24"/>
        </w:rPr>
        <w:t>ласно приложению 3 к Порядку</w:t>
      </w:r>
      <w:r w:rsidR="001B028B" w:rsidRPr="00FB1CC8">
        <w:rPr>
          <w:sz w:val="24"/>
          <w:szCs w:val="24"/>
        </w:rPr>
        <w:t>;</w:t>
      </w:r>
    </w:p>
    <w:p w:rsidR="001B028B" w:rsidRPr="00FB1CC8" w:rsidRDefault="00A13657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bookmarkStart w:id="2" w:name="P113"/>
      <w:bookmarkEnd w:id="2"/>
      <w:r w:rsidRPr="00FB1CC8">
        <w:rPr>
          <w:sz w:val="24"/>
          <w:szCs w:val="24"/>
        </w:rPr>
        <w:t xml:space="preserve">- </w:t>
      </w:r>
      <w:r w:rsidR="001B028B" w:rsidRPr="00FB1CC8">
        <w:rPr>
          <w:sz w:val="24"/>
          <w:szCs w:val="24"/>
        </w:rPr>
        <w:t xml:space="preserve">письменное </w:t>
      </w:r>
      <w:hyperlink w:anchor="P421" w:history="1">
        <w:r w:rsidR="001B028B" w:rsidRPr="00FB1CC8">
          <w:rPr>
            <w:rStyle w:val="a9"/>
            <w:color w:val="auto"/>
            <w:sz w:val="24"/>
            <w:szCs w:val="24"/>
            <w:u w:val="none"/>
          </w:rPr>
          <w:t>согласие</w:t>
        </w:r>
      </w:hyperlink>
      <w:r w:rsidR="001B028B" w:rsidRPr="00FB1CC8">
        <w:rPr>
          <w:sz w:val="24"/>
          <w:szCs w:val="24"/>
        </w:rPr>
        <w:t xml:space="preserve"> соответствующих физических лиц на обработку их персональных данных, оформленное в соответствии с требованиями Федерального </w:t>
      </w:r>
      <w:hyperlink r:id="rId8" w:history="1">
        <w:r w:rsidR="001B028B" w:rsidRPr="00FB1CC8">
          <w:rPr>
            <w:rStyle w:val="a9"/>
            <w:color w:val="auto"/>
            <w:sz w:val="24"/>
            <w:szCs w:val="24"/>
            <w:u w:val="none"/>
          </w:rPr>
          <w:t>закона</w:t>
        </w:r>
      </w:hyperlink>
      <w:r w:rsidRPr="00FB1CC8">
        <w:rPr>
          <w:sz w:val="24"/>
          <w:szCs w:val="24"/>
        </w:rPr>
        <w:t xml:space="preserve"> </w:t>
      </w:r>
      <w:r w:rsidRPr="00FB1CC8">
        <w:rPr>
          <w:sz w:val="24"/>
          <w:szCs w:val="24"/>
        </w:rPr>
        <w:lastRenderedPageBreak/>
        <w:t>от 27 июля 2006 г. № 152-ФЗ «О персональных данных»</w:t>
      </w:r>
      <w:r w:rsidR="001B028B" w:rsidRPr="00FB1CC8">
        <w:rPr>
          <w:sz w:val="24"/>
          <w:szCs w:val="24"/>
        </w:rPr>
        <w:t>, со</w:t>
      </w:r>
      <w:r w:rsidRPr="00FB1CC8">
        <w:rPr>
          <w:sz w:val="24"/>
          <w:szCs w:val="24"/>
        </w:rPr>
        <w:t>гласно приложению 4 к</w:t>
      </w:r>
      <w:r w:rsidR="001B028B" w:rsidRPr="00FB1CC8">
        <w:rPr>
          <w:sz w:val="24"/>
          <w:szCs w:val="24"/>
        </w:rPr>
        <w:t xml:space="preserve"> Порядку (если в заявке на участие в конкурсе содержатся персональные данные ф</w:t>
      </w:r>
      <w:r w:rsidRPr="00FB1CC8">
        <w:rPr>
          <w:sz w:val="24"/>
          <w:szCs w:val="24"/>
        </w:rPr>
        <w:t>изических лиц).</w:t>
      </w:r>
    </w:p>
    <w:p w:rsidR="001B028B" w:rsidRPr="00FB1CC8" w:rsidRDefault="00A13657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bookmarkStart w:id="3" w:name="P114"/>
      <w:bookmarkEnd w:id="3"/>
      <w:r w:rsidRPr="00FB1CC8">
        <w:rPr>
          <w:sz w:val="24"/>
          <w:szCs w:val="24"/>
        </w:rPr>
        <w:t xml:space="preserve">Документы </w:t>
      </w:r>
      <w:r w:rsidR="001B028B" w:rsidRPr="00FB1CC8">
        <w:rPr>
          <w:sz w:val="24"/>
          <w:szCs w:val="24"/>
        </w:rPr>
        <w:t xml:space="preserve">представляются некоммерческой организацией на бумажном носителе </w:t>
      </w:r>
      <w:r w:rsidRPr="00FB1CC8">
        <w:rPr>
          <w:sz w:val="24"/>
          <w:szCs w:val="24"/>
        </w:rPr>
        <w:br/>
      </w:r>
      <w:r w:rsidR="001B028B" w:rsidRPr="00FB1CC8">
        <w:rPr>
          <w:sz w:val="24"/>
          <w:szCs w:val="24"/>
        </w:rPr>
        <w:t>и должны быть прошиты в единый пакет документов, пронумерованы, скреплены печатью некоммерческой организации (при ее наличии) и удостоверены подписью руководителя некоммерческой организации.</w:t>
      </w:r>
    </w:p>
    <w:p w:rsidR="001B028B" w:rsidRPr="00FB1CC8" w:rsidRDefault="001B028B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Копии документов, представляемые некоммерческой организацией, должны быть заверены руководителем или представителем (с приложением документов, подтверждающих его полномочия в соответствии с действующим законодательством) и печатью организации в случае ее наличия.</w:t>
      </w:r>
    </w:p>
    <w:p w:rsidR="001B028B" w:rsidRPr="00FB1CC8" w:rsidRDefault="001B028B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Заявка, смета расходов и социальный проект, подаваемые некоммерческой организацией для участия в конкурсе, кроме бумажного носителя, должны быть представлены также в электронном виде при подаче заявки.</w:t>
      </w:r>
    </w:p>
    <w:p w:rsidR="00547B3E" w:rsidRPr="00FB1CC8" w:rsidRDefault="00F31C7C" w:rsidP="007A4E9F">
      <w:pPr>
        <w:widowControl w:val="0"/>
        <w:adjustRightInd w:val="0"/>
        <w:ind w:firstLine="567"/>
        <w:jc w:val="both"/>
        <w:rPr>
          <w:sz w:val="24"/>
          <w:szCs w:val="24"/>
        </w:rPr>
      </w:pPr>
      <w:bookmarkStart w:id="4" w:name="P118"/>
      <w:bookmarkEnd w:id="4"/>
      <w:r w:rsidRPr="00FB1CC8">
        <w:rPr>
          <w:sz w:val="24"/>
          <w:szCs w:val="24"/>
        </w:rPr>
        <w:t xml:space="preserve">2. </w:t>
      </w:r>
      <w:r w:rsidR="00547B3E" w:rsidRPr="00FB1CC8">
        <w:rPr>
          <w:sz w:val="24"/>
          <w:szCs w:val="24"/>
        </w:rPr>
        <w:t xml:space="preserve">Некоммерческая организация вправе подать только одну заявку по одному направлению расходов из указанных в </w:t>
      </w:r>
      <w:hyperlink w:anchor="P63" w:history="1">
        <w:r w:rsidR="00547B3E" w:rsidRPr="00FB1CC8">
          <w:rPr>
            <w:rStyle w:val="a9"/>
            <w:color w:val="auto"/>
            <w:sz w:val="24"/>
            <w:szCs w:val="24"/>
            <w:u w:val="none"/>
          </w:rPr>
          <w:t>пунктах 2.1.1</w:t>
        </w:r>
      </w:hyperlink>
      <w:r w:rsidR="00547B3E" w:rsidRPr="00FB1CC8">
        <w:rPr>
          <w:sz w:val="24"/>
          <w:szCs w:val="24"/>
        </w:rPr>
        <w:t xml:space="preserve">, 2.1.2 Порядка, но не более двух заявок в разные направления расходов, указанные в </w:t>
      </w:r>
      <w:hyperlink w:anchor="P63" w:history="1">
        <w:r w:rsidR="00547B3E" w:rsidRPr="00FB1CC8">
          <w:rPr>
            <w:rStyle w:val="a9"/>
            <w:color w:val="auto"/>
            <w:sz w:val="24"/>
            <w:szCs w:val="24"/>
            <w:u w:val="none"/>
          </w:rPr>
          <w:t>пунктах 2.1.1</w:t>
        </w:r>
      </w:hyperlink>
      <w:r w:rsidR="00547B3E" w:rsidRPr="00FB1CC8">
        <w:rPr>
          <w:sz w:val="24"/>
          <w:szCs w:val="24"/>
        </w:rPr>
        <w:t>, 2.1.2 Порядка.</w:t>
      </w:r>
    </w:p>
    <w:p w:rsidR="00F31C7C" w:rsidRPr="00FB1CC8" w:rsidRDefault="00F31C7C" w:rsidP="007A4E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 xml:space="preserve">3. Рассмотрение заявок осуществляет конкурсная комиссия в порядке, определенном </w:t>
      </w:r>
      <w:hyperlink w:anchor="P528" w:history="1">
        <w:r w:rsidRPr="00FB1CC8">
          <w:rPr>
            <w:rFonts w:ascii="Times New Roman" w:hAnsi="Times New Roman" w:cs="Times New Roman"/>
            <w:sz w:val="24"/>
            <w:szCs w:val="24"/>
          </w:rPr>
          <w:t>приложением 6</w:t>
        </w:r>
      </w:hyperlink>
      <w:r w:rsidR="00FB1CC8" w:rsidRPr="00FB1CC8">
        <w:rPr>
          <w:rFonts w:ascii="Times New Roman" w:hAnsi="Times New Roman" w:cs="Times New Roman"/>
          <w:sz w:val="24"/>
          <w:szCs w:val="24"/>
        </w:rPr>
        <w:t xml:space="preserve"> к </w:t>
      </w:r>
      <w:r w:rsidRPr="00FB1CC8">
        <w:rPr>
          <w:rFonts w:ascii="Times New Roman" w:hAnsi="Times New Roman" w:cs="Times New Roman"/>
          <w:sz w:val="24"/>
          <w:szCs w:val="24"/>
        </w:rPr>
        <w:t>Порядку.</w:t>
      </w:r>
    </w:p>
    <w:p w:rsidR="00F31C7C" w:rsidRPr="00FB1CC8" w:rsidRDefault="00FB1CC8" w:rsidP="007A4E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39"/>
      <w:bookmarkEnd w:id="5"/>
      <w:r w:rsidRPr="00FB1CC8">
        <w:rPr>
          <w:rFonts w:ascii="Times New Roman" w:hAnsi="Times New Roman" w:cs="Times New Roman"/>
          <w:sz w:val="24"/>
          <w:szCs w:val="24"/>
        </w:rPr>
        <w:t xml:space="preserve">4. </w:t>
      </w:r>
      <w:r w:rsidR="00F31C7C" w:rsidRPr="00FB1CC8">
        <w:rPr>
          <w:rFonts w:ascii="Times New Roman" w:hAnsi="Times New Roman" w:cs="Times New Roman"/>
          <w:sz w:val="24"/>
          <w:szCs w:val="24"/>
        </w:rPr>
        <w:t>На основании решения конкурсной комиссии по итогам рассмотрения представленных заявок список победителей конкурса по каждой номинации конкурса и объемы субсидий утверждаются распоряжением руководителя администрации губернатора Пермского края не позднее 10 рабочих дней с даты итогового решения конкурсной комиссии.</w:t>
      </w:r>
    </w:p>
    <w:p w:rsidR="00705625" w:rsidRPr="00FB1CC8" w:rsidRDefault="00FB1CC8" w:rsidP="007A4E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5.</w:t>
      </w:r>
      <w:r w:rsidR="007A4E9F">
        <w:rPr>
          <w:rFonts w:ascii="Times New Roman" w:hAnsi="Times New Roman" w:cs="Times New Roman"/>
          <w:sz w:val="24"/>
          <w:szCs w:val="24"/>
        </w:rPr>
        <w:t xml:space="preserve"> </w:t>
      </w:r>
      <w:r w:rsidR="00F31C7C" w:rsidRPr="00FB1CC8">
        <w:rPr>
          <w:rFonts w:ascii="Times New Roman" w:hAnsi="Times New Roman" w:cs="Times New Roman"/>
          <w:sz w:val="24"/>
          <w:szCs w:val="24"/>
        </w:rPr>
        <w:t>Итоги конкурса (список победителей конкурса) размещаются на официальном сайте Администрации губернатора не позднее трех рабочих дней со дня утверждения списка победителей конкурса.</w:t>
      </w:r>
    </w:p>
    <w:p w:rsidR="00FB1CC8" w:rsidRPr="007A4E9F" w:rsidRDefault="00FB1CC8" w:rsidP="007A4E9F">
      <w:pPr>
        <w:widowControl w:val="0"/>
        <w:adjustRightInd w:val="0"/>
        <w:ind w:firstLine="567"/>
        <w:jc w:val="both"/>
        <w:rPr>
          <w:b/>
          <w:sz w:val="24"/>
          <w:szCs w:val="24"/>
        </w:rPr>
      </w:pPr>
      <w:r w:rsidRPr="007A4E9F">
        <w:rPr>
          <w:b/>
          <w:sz w:val="24"/>
          <w:szCs w:val="24"/>
        </w:rPr>
        <w:t xml:space="preserve">Срок объявления результатов конкурса </w:t>
      </w:r>
      <w:r w:rsidR="003F29CF" w:rsidRPr="007A4E9F">
        <w:rPr>
          <w:b/>
          <w:sz w:val="24"/>
          <w:szCs w:val="24"/>
        </w:rPr>
        <w:t xml:space="preserve">– </w:t>
      </w:r>
      <w:r w:rsidR="007A4E9F">
        <w:rPr>
          <w:b/>
          <w:sz w:val="24"/>
          <w:szCs w:val="24"/>
        </w:rPr>
        <w:t>не позднее</w:t>
      </w:r>
      <w:r w:rsidR="003F29CF" w:rsidRPr="007A4E9F">
        <w:rPr>
          <w:b/>
          <w:sz w:val="24"/>
          <w:szCs w:val="24"/>
        </w:rPr>
        <w:t xml:space="preserve"> </w:t>
      </w:r>
      <w:r w:rsidR="00A26C29">
        <w:rPr>
          <w:b/>
          <w:sz w:val="24"/>
          <w:szCs w:val="24"/>
        </w:rPr>
        <w:t>20</w:t>
      </w:r>
      <w:r w:rsidR="007A4E9F" w:rsidRPr="007A4E9F">
        <w:rPr>
          <w:b/>
          <w:sz w:val="24"/>
          <w:szCs w:val="24"/>
        </w:rPr>
        <w:t xml:space="preserve"> </w:t>
      </w:r>
      <w:r w:rsidR="00A26C29">
        <w:rPr>
          <w:b/>
          <w:sz w:val="24"/>
          <w:szCs w:val="24"/>
        </w:rPr>
        <w:t>дека</w:t>
      </w:r>
      <w:r w:rsidR="007A4E9F" w:rsidRPr="007A4E9F">
        <w:rPr>
          <w:b/>
          <w:sz w:val="24"/>
          <w:szCs w:val="24"/>
        </w:rPr>
        <w:t xml:space="preserve">бря </w:t>
      </w:r>
      <w:r w:rsidRPr="007A4E9F">
        <w:rPr>
          <w:b/>
          <w:sz w:val="24"/>
          <w:szCs w:val="24"/>
        </w:rPr>
        <w:t>2018</w:t>
      </w:r>
      <w:r w:rsidR="002E5FA6" w:rsidRPr="007A4E9F">
        <w:rPr>
          <w:b/>
          <w:sz w:val="24"/>
          <w:szCs w:val="24"/>
        </w:rPr>
        <w:t xml:space="preserve"> года.</w:t>
      </w:r>
    </w:p>
    <w:p w:rsidR="00FB1CC8" w:rsidRPr="00FB1CC8" w:rsidRDefault="00FB1CC8" w:rsidP="00FB1CC8">
      <w:pPr>
        <w:widowControl w:val="0"/>
        <w:adjustRightInd w:val="0"/>
        <w:jc w:val="both"/>
        <w:rPr>
          <w:sz w:val="24"/>
          <w:szCs w:val="24"/>
        </w:rPr>
      </w:pPr>
    </w:p>
    <w:p w:rsidR="00705625" w:rsidRPr="00FB1CC8" w:rsidRDefault="00705625" w:rsidP="007A4E9F">
      <w:pPr>
        <w:widowControl w:val="0"/>
        <w:adjustRightInd w:val="0"/>
        <w:jc w:val="center"/>
        <w:rPr>
          <w:b/>
          <w:sz w:val="24"/>
          <w:szCs w:val="24"/>
        </w:rPr>
      </w:pPr>
      <w:r w:rsidRPr="00FB1CC8">
        <w:rPr>
          <w:b/>
          <w:sz w:val="24"/>
          <w:szCs w:val="24"/>
        </w:rPr>
        <w:t>Условия предоставления субсидий:</w:t>
      </w:r>
    </w:p>
    <w:p w:rsidR="0045407E" w:rsidRPr="00B44552" w:rsidRDefault="0045407E" w:rsidP="00B44552">
      <w:pPr>
        <w:pStyle w:val="ac"/>
        <w:widowControl w:val="0"/>
        <w:numPr>
          <w:ilvl w:val="0"/>
          <w:numId w:val="8"/>
        </w:numPr>
        <w:adjustRightInd w:val="0"/>
        <w:ind w:left="0" w:firstLine="426"/>
        <w:jc w:val="both"/>
        <w:rPr>
          <w:sz w:val="24"/>
          <w:szCs w:val="24"/>
        </w:rPr>
      </w:pPr>
      <w:r w:rsidRPr="00B44552">
        <w:rPr>
          <w:sz w:val="24"/>
          <w:szCs w:val="24"/>
        </w:rPr>
        <w:t>признание некоммерческой организации по итогам конкурса победителем конкурса, проводимого в соответствии с Порядком;</w:t>
      </w:r>
    </w:p>
    <w:p w:rsidR="0045407E" w:rsidRPr="00B44552" w:rsidRDefault="0045407E" w:rsidP="00B44552">
      <w:pPr>
        <w:pStyle w:val="ac"/>
        <w:widowControl w:val="0"/>
        <w:numPr>
          <w:ilvl w:val="0"/>
          <w:numId w:val="8"/>
        </w:numPr>
        <w:adjustRightInd w:val="0"/>
        <w:ind w:left="0" w:firstLine="426"/>
        <w:jc w:val="both"/>
        <w:rPr>
          <w:sz w:val="24"/>
          <w:szCs w:val="24"/>
        </w:rPr>
      </w:pPr>
      <w:r w:rsidRPr="00B44552">
        <w:rPr>
          <w:sz w:val="24"/>
          <w:szCs w:val="24"/>
        </w:rPr>
        <w:t>заключение Администрацией губернатора с победителем конкурса договора (соглашения) о предоставлении субсидии (далее - договор о предоставлении субсидии) в соответствии со сроками, предусмотренными пунктом 3.18 Порядка;</w:t>
      </w:r>
    </w:p>
    <w:p w:rsidR="0045407E" w:rsidRPr="00B44552" w:rsidRDefault="0045407E" w:rsidP="00B44552">
      <w:pPr>
        <w:pStyle w:val="ac"/>
        <w:widowControl w:val="0"/>
        <w:numPr>
          <w:ilvl w:val="0"/>
          <w:numId w:val="8"/>
        </w:numPr>
        <w:adjustRightInd w:val="0"/>
        <w:ind w:left="0" w:firstLine="426"/>
        <w:jc w:val="both"/>
        <w:rPr>
          <w:sz w:val="24"/>
          <w:szCs w:val="24"/>
        </w:rPr>
      </w:pPr>
      <w:r w:rsidRPr="00B44552">
        <w:rPr>
          <w:sz w:val="24"/>
          <w:szCs w:val="24"/>
        </w:rPr>
        <w:t xml:space="preserve">включаемые в договор о предоставлении субсидии и договоры (соглашения), заключенные в целях исполнения обязательств по данному договору,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договору о предоставлении субсидии, на осуществление Администрацией губернатора, предоставившей субсидию, и органами государственного финансового контроля проверок соблюдения ими условий, целей и порядка предоставления субсидий </w:t>
      </w:r>
      <w:r w:rsidR="00FB1CC8" w:rsidRPr="00B44552">
        <w:rPr>
          <w:sz w:val="24"/>
          <w:szCs w:val="24"/>
        </w:rPr>
        <w:br/>
      </w:r>
      <w:r w:rsidRPr="00B44552">
        <w:rPr>
          <w:sz w:val="24"/>
          <w:szCs w:val="24"/>
        </w:rPr>
        <w:t>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организациям;</w:t>
      </w:r>
    </w:p>
    <w:p w:rsidR="00B44552" w:rsidRPr="00D01A44" w:rsidRDefault="0045407E" w:rsidP="00500088">
      <w:pPr>
        <w:pStyle w:val="ac"/>
        <w:widowControl w:val="0"/>
        <w:numPr>
          <w:ilvl w:val="0"/>
          <w:numId w:val="8"/>
        </w:numPr>
        <w:adjustRightInd w:val="0"/>
        <w:ind w:left="0" w:firstLine="426"/>
        <w:jc w:val="both"/>
        <w:rPr>
          <w:sz w:val="24"/>
          <w:szCs w:val="24"/>
        </w:rPr>
      </w:pPr>
      <w:r w:rsidRPr="00B44552">
        <w:rPr>
          <w:sz w:val="24"/>
          <w:szCs w:val="24"/>
        </w:rPr>
        <w:t xml:space="preserve">соответствие некоммерческой организации требованиям, установленным </w:t>
      </w:r>
      <w:hyperlink w:anchor="P70" w:history="1">
        <w:r w:rsidRPr="00B44552">
          <w:rPr>
            <w:rStyle w:val="a9"/>
            <w:color w:val="auto"/>
            <w:sz w:val="24"/>
            <w:szCs w:val="24"/>
            <w:u w:val="none"/>
          </w:rPr>
          <w:t>пунктами 2.3</w:t>
        </w:r>
      </w:hyperlink>
      <w:r w:rsidRPr="00B44552">
        <w:rPr>
          <w:sz w:val="24"/>
          <w:szCs w:val="24"/>
        </w:rPr>
        <w:t>-2.3.8 Порядка.</w:t>
      </w:r>
    </w:p>
    <w:p w:rsidR="00B44552" w:rsidRDefault="00F02A48" w:rsidP="007A4E9F">
      <w:pPr>
        <w:widowControl w:val="0"/>
        <w:adjustRightInd w:val="0"/>
        <w:ind w:firstLine="360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Консультации по вопросам подготовки заявок</w:t>
      </w:r>
      <w:r w:rsidRPr="00FB1CC8">
        <w:rPr>
          <w:sz w:val="24"/>
          <w:szCs w:val="24"/>
        </w:rPr>
        <w:t xml:space="preserve"> на участие в кон</w:t>
      </w:r>
      <w:r w:rsidR="0045407E" w:rsidRPr="00FB1CC8">
        <w:rPr>
          <w:sz w:val="24"/>
          <w:szCs w:val="24"/>
        </w:rPr>
        <w:t xml:space="preserve">курсе можно получить </w:t>
      </w:r>
      <w:r w:rsidR="00B44552">
        <w:rPr>
          <w:sz w:val="24"/>
          <w:szCs w:val="24"/>
        </w:rPr>
        <w:t xml:space="preserve">в Департаменте общественных проектов Администрации губернатора Пермского </w:t>
      </w:r>
      <w:r w:rsidR="00B44552">
        <w:rPr>
          <w:sz w:val="24"/>
          <w:szCs w:val="24"/>
        </w:rPr>
        <w:lastRenderedPageBreak/>
        <w:t>края:</w:t>
      </w:r>
      <w:r w:rsidR="0045407E" w:rsidRPr="00B44552">
        <w:rPr>
          <w:sz w:val="24"/>
          <w:szCs w:val="24"/>
        </w:rPr>
        <w:t xml:space="preserve"> </w:t>
      </w:r>
    </w:p>
    <w:p w:rsidR="00B44552" w:rsidRPr="00B44552" w:rsidRDefault="00B44552" w:rsidP="00B44552">
      <w:pPr>
        <w:pStyle w:val="ac"/>
        <w:widowControl w:val="0"/>
        <w:numPr>
          <w:ilvl w:val="0"/>
          <w:numId w:val="7"/>
        </w:numPr>
        <w:adjustRightInd w:val="0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По направлению </w:t>
      </w:r>
      <w:r w:rsidR="0045407E" w:rsidRPr="00B44552">
        <w:rPr>
          <w:i/>
          <w:sz w:val="24"/>
          <w:szCs w:val="24"/>
        </w:rPr>
        <w:t>«</w:t>
      </w:r>
      <w:r w:rsidR="00A26C29" w:rsidRPr="00CF678E">
        <w:rPr>
          <w:i/>
          <w:sz w:val="24"/>
          <w:szCs w:val="24"/>
        </w:rPr>
        <w:t>Предоставление субсидий социально ориентированным некоммерческим организациям ветеранов Великой Отечественной войны, боевых действий и ликвидации чрезвычайных ситуаций</w:t>
      </w:r>
      <w:r w:rsidR="0045407E" w:rsidRPr="00B44552">
        <w:rPr>
          <w:i/>
          <w:sz w:val="24"/>
          <w:szCs w:val="24"/>
        </w:rPr>
        <w:t>»</w:t>
      </w:r>
      <w:r>
        <w:rPr>
          <w:i/>
          <w:sz w:val="24"/>
          <w:szCs w:val="24"/>
        </w:rPr>
        <w:t>:</w:t>
      </w:r>
    </w:p>
    <w:p w:rsidR="00B44552" w:rsidRPr="007A4E9F" w:rsidRDefault="00A26C29" w:rsidP="00B44552">
      <w:pPr>
        <w:pStyle w:val="ac"/>
        <w:widowControl w:val="0"/>
        <w:adjustRightInd w:val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Гуляева Татьяна Геннадьевна</w:t>
      </w:r>
      <w:r w:rsidR="00B44552" w:rsidRPr="007A4E9F">
        <w:rPr>
          <w:b/>
          <w:i/>
          <w:sz w:val="24"/>
          <w:szCs w:val="24"/>
        </w:rPr>
        <w:t xml:space="preserve">, </w:t>
      </w:r>
    </w:p>
    <w:p w:rsidR="0045407E" w:rsidRPr="00FB1CC8" w:rsidRDefault="00A26C29" w:rsidP="00A26C29">
      <w:pPr>
        <w:pStyle w:val="ac"/>
        <w:widowControl w:val="0"/>
        <w:adjustRightInd w:val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телефон (342) 217-73-43</w:t>
      </w:r>
      <w:r w:rsidR="00B44552" w:rsidRPr="00B44552">
        <w:rPr>
          <w:i/>
          <w:sz w:val="24"/>
          <w:szCs w:val="24"/>
        </w:rPr>
        <w:t xml:space="preserve">, </w:t>
      </w:r>
      <w:r w:rsidR="00B44552" w:rsidRPr="00B44552">
        <w:rPr>
          <w:i/>
          <w:sz w:val="24"/>
          <w:szCs w:val="24"/>
          <w:lang w:val="en-US"/>
        </w:rPr>
        <w:t>E</w:t>
      </w:r>
      <w:r w:rsidR="00B44552" w:rsidRPr="00B44552">
        <w:rPr>
          <w:i/>
          <w:sz w:val="24"/>
          <w:szCs w:val="24"/>
        </w:rPr>
        <w:t>-</w:t>
      </w:r>
      <w:r w:rsidR="00B44552" w:rsidRPr="00B44552">
        <w:rPr>
          <w:i/>
          <w:sz w:val="24"/>
          <w:szCs w:val="24"/>
          <w:lang w:val="en-US"/>
        </w:rPr>
        <w:t>mail</w:t>
      </w:r>
      <w:r w:rsidR="00B44552" w:rsidRPr="00B44552">
        <w:rPr>
          <w:i/>
          <w:sz w:val="24"/>
          <w:szCs w:val="24"/>
        </w:rPr>
        <w:t xml:space="preserve">: </w:t>
      </w:r>
      <w:hyperlink r:id="rId9" w:history="1">
        <w:r w:rsidRPr="002F3158">
          <w:rPr>
            <w:rStyle w:val="a9"/>
            <w:i/>
            <w:sz w:val="24"/>
            <w:szCs w:val="24"/>
          </w:rPr>
          <w:t>tg</w:t>
        </w:r>
        <w:r w:rsidRPr="002F3158">
          <w:rPr>
            <w:rStyle w:val="a9"/>
            <w:i/>
            <w:sz w:val="24"/>
            <w:szCs w:val="24"/>
            <w:lang w:val="en-US"/>
          </w:rPr>
          <w:t>g</w:t>
        </w:r>
        <w:r w:rsidRPr="002F3158">
          <w:rPr>
            <w:rStyle w:val="a9"/>
            <w:i/>
            <w:sz w:val="24"/>
            <w:szCs w:val="24"/>
          </w:rPr>
          <w:t>ulyaeva@ag.permkrai.ru</w:t>
        </w:r>
      </w:hyperlink>
      <w:r>
        <w:rPr>
          <w:i/>
          <w:sz w:val="24"/>
          <w:szCs w:val="24"/>
        </w:rPr>
        <w:t xml:space="preserve"> </w:t>
      </w:r>
      <w:r>
        <w:t xml:space="preserve"> </w:t>
      </w:r>
    </w:p>
    <w:p w:rsidR="00B44552" w:rsidRDefault="00B44552" w:rsidP="00500088">
      <w:pPr>
        <w:jc w:val="both"/>
        <w:rPr>
          <w:sz w:val="24"/>
          <w:szCs w:val="24"/>
        </w:rPr>
      </w:pPr>
    </w:p>
    <w:p w:rsidR="00F02A48" w:rsidRPr="00FB1CC8" w:rsidRDefault="00F02A48" w:rsidP="007A4E9F">
      <w:pPr>
        <w:ind w:firstLine="708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Информация об участниках конкурса и оценке поданных ими заявок, а также заявки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на участие в конкурсе или извлечения из них (с обезличиванием персональных данных) могут размещаться в открытом доступе в информационно-телекоммуникационной сети «Интернет».</w:t>
      </w:r>
    </w:p>
    <w:p w:rsidR="00195274" w:rsidRPr="00FB1CC8" w:rsidRDefault="00195274" w:rsidP="00500088">
      <w:pPr>
        <w:jc w:val="both"/>
        <w:rPr>
          <w:sz w:val="24"/>
          <w:szCs w:val="24"/>
        </w:rPr>
      </w:pPr>
    </w:p>
    <w:sectPr w:rsidR="00195274" w:rsidRPr="00FB1CC8" w:rsidSect="00681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uturis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546AD"/>
    <w:multiLevelType w:val="hybridMultilevel"/>
    <w:tmpl w:val="E0221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22A76"/>
    <w:multiLevelType w:val="multilevel"/>
    <w:tmpl w:val="522C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056BD1"/>
    <w:multiLevelType w:val="hybridMultilevel"/>
    <w:tmpl w:val="77465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422543"/>
    <w:multiLevelType w:val="hybridMultilevel"/>
    <w:tmpl w:val="1E307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D228E2"/>
    <w:multiLevelType w:val="hybridMultilevel"/>
    <w:tmpl w:val="491050E2"/>
    <w:lvl w:ilvl="0" w:tplc="BC4079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D5516FC"/>
    <w:multiLevelType w:val="hybridMultilevel"/>
    <w:tmpl w:val="78EEE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B04F00"/>
    <w:multiLevelType w:val="hybridMultilevel"/>
    <w:tmpl w:val="F4C48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900944"/>
    <w:multiLevelType w:val="hybridMultilevel"/>
    <w:tmpl w:val="5E322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5E7186"/>
    <w:multiLevelType w:val="hybridMultilevel"/>
    <w:tmpl w:val="BEA8B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0D"/>
    <w:rsid w:val="00066CBA"/>
    <w:rsid w:val="0008200D"/>
    <w:rsid w:val="00141E48"/>
    <w:rsid w:val="00154905"/>
    <w:rsid w:val="0017590C"/>
    <w:rsid w:val="0018527B"/>
    <w:rsid w:val="00195274"/>
    <w:rsid w:val="001B028B"/>
    <w:rsid w:val="001F372C"/>
    <w:rsid w:val="0027191F"/>
    <w:rsid w:val="002B3E39"/>
    <w:rsid w:val="002D5808"/>
    <w:rsid w:val="002E5FA6"/>
    <w:rsid w:val="00324398"/>
    <w:rsid w:val="00357D6E"/>
    <w:rsid w:val="003731C4"/>
    <w:rsid w:val="003A759B"/>
    <w:rsid w:val="003D598D"/>
    <w:rsid w:val="003F02EE"/>
    <w:rsid w:val="003F29CF"/>
    <w:rsid w:val="00422A1F"/>
    <w:rsid w:val="00446D16"/>
    <w:rsid w:val="0045407E"/>
    <w:rsid w:val="0047639F"/>
    <w:rsid w:val="00500088"/>
    <w:rsid w:val="00513E83"/>
    <w:rsid w:val="00523A01"/>
    <w:rsid w:val="00547B3E"/>
    <w:rsid w:val="005B13AD"/>
    <w:rsid w:val="005C7A4E"/>
    <w:rsid w:val="005E7A11"/>
    <w:rsid w:val="005F2636"/>
    <w:rsid w:val="005F379E"/>
    <w:rsid w:val="00602090"/>
    <w:rsid w:val="006243E5"/>
    <w:rsid w:val="006818F2"/>
    <w:rsid w:val="00687553"/>
    <w:rsid w:val="006A0878"/>
    <w:rsid w:val="00705625"/>
    <w:rsid w:val="00712529"/>
    <w:rsid w:val="00781B4F"/>
    <w:rsid w:val="007A073F"/>
    <w:rsid w:val="007A4E9F"/>
    <w:rsid w:val="007C52F2"/>
    <w:rsid w:val="00801B7C"/>
    <w:rsid w:val="008C79AA"/>
    <w:rsid w:val="009235F8"/>
    <w:rsid w:val="009C32CA"/>
    <w:rsid w:val="009C4957"/>
    <w:rsid w:val="00A13657"/>
    <w:rsid w:val="00A20D7F"/>
    <w:rsid w:val="00A26C29"/>
    <w:rsid w:val="00AB7A2B"/>
    <w:rsid w:val="00AF2868"/>
    <w:rsid w:val="00B44552"/>
    <w:rsid w:val="00B750DE"/>
    <w:rsid w:val="00BA7223"/>
    <w:rsid w:val="00C44580"/>
    <w:rsid w:val="00C74A8F"/>
    <w:rsid w:val="00CD2E7C"/>
    <w:rsid w:val="00CF678E"/>
    <w:rsid w:val="00D01A44"/>
    <w:rsid w:val="00DA55F3"/>
    <w:rsid w:val="00DD35A9"/>
    <w:rsid w:val="00E3404A"/>
    <w:rsid w:val="00EE196D"/>
    <w:rsid w:val="00F02A48"/>
    <w:rsid w:val="00F31C7C"/>
    <w:rsid w:val="00F56851"/>
    <w:rsid w:val="00FA2EC1"/>
    <w:rsid w:val="00FB1CC8"/>
    <w:rsid w:val="00FD1848"/>
    <w:rsid w:val="00FD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3AEDB-DB98-47D3-BEAF-A67F5132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00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8200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082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8200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82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semiHidden/>
    <w:unhideWhenUsed/>
    <w:rsid w:val="0008200D"/>
    <w:pPr>
      <w:tabs>
        <w:tab w:val="center" w:pos="4677"/>
        <w:tab w:val="right" w:pos="9355"/>
      </w:tabs>
      <w:autoSpaceDE/>
      <w:autoSpaceDN/>
    </w:pPr>
    <w:rPr>
      <w:rFonts w:ascii="Futuris" w:hAnsi="Futuris"/>
      <w:sz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semiHidden/>
    <w:rsid w:val="0008200D"/>
    <w:rPr>
      <w:rFonts w:ascii="Futuris" w:eastAsia="Times New Roman" w:hAnsi="Futuris" w:cs="Times New Roman"/>
      <w:sz w:val="24"/>
      <w:szCs w:val="20"/>
      <w:lang w:val="x-none" w:eastAsia="x-none"/>
    </w:rPr>
  </w:style>
  <w:style w:type="paragraph" w:styleId="a7">
    <w:name w:val="Body Text"/>
    <w:basedOn w:val="a"/>
    <w:link w:val="a8"/>
    <w:unhideWhenUsed/>
    <w:rsid w:val="00F02A48"/>
    <w:pPr>
      <w:spacing w:after="120"/>
    </w:pPr>
  </w:style>
  <w:style w:type="character" w:customStyle="1" w:styleId="a8">
    <w:name w:val="Основной текст Знак"/>
    <w:basedOn w:val="a0"/>
    <w:link w:val="a7"/>
    <w:rsid w:val="00F02A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F02A48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F372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F372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446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List Paragraph"/>
    <w:basedOn w:val="a"/>
    <w:uiPriority w:val="34"/>
    <w:qFormat/>
    <w:rsid w:val="00446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5782BBD0F003DB273BF2C03F8530AD896F9D1183E3E6AE76258F1C39l5XD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E5782BBD0F003DB273BF2C03F8530AD89659B1587E2E6AE76258F1C395D13C6064E4B461Dl4XE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E5782BBD0F003DB273BECCD29E96DA68366C21886E6EDF82D79894B660D1593460E4D16570AFE0F1B4F7D6El0X1O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ggulyaeva@ag.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76A4F-E3F8-4159-B5A5-231471358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Дринко Янина Вячеславовна</cp:lastModifiedBy>
  <cp:revision>3</cp:revision>
  <cp:lastPrinted>2018-01-30T05:53:00Z</cp:lastPrinted>
  <dcterms:created xsi:type="dcterms:W3CDTF">2018-06-07T10:58:00Z</dcterms:created>
  <dcterms:modified xsi:type="dcterms:W3CDTF">2018-11-12T08:57:00Z</dcterms:modified>
</cp:coreProperties>
</file>